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Шлюз СКУД </w:t>
      </w:r>
      <w:r>
        <w:rPr>
          <w:rFonts w:eastAsia="Calibri" w:cs="" w:ascii="yandex-sans" w:hAnsi="yandex-sans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3"/>
          <w:szCs w:val="22"/>
          <w:lang w:val="ru-RU" w:eastAsia="en-US" w:bidi="ar-SA"/>
        </w:rPr>
        <w:t>Гастелло 27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Сообщаем номер телефона GSM-модуля шлагбаума для жителей комплекса: 8(98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9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)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7516498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(звонок бесплатный). 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Въезд транспортных средств осуществляется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с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улиц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ы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  <w:r>
        <w:rPr>
          <w:rFonts w:eastAsia="Calibri" w:cs="" w:ascii="yandex-sans" w:hAnsi="yandex-sans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3"/>
          <w:szCs w:val="22"/>
          <w:lang w:val="ru-RU" w:eastAsia="en-US" w:bidi="ar-SA"/>
        </w:rPr>
        <w:t xml:space="preserve">Гастелло </w:t>
      </w:r>
      <w:r>
        <w:rPr>
          <w:rFonts w:eastAsia="Calibri" w:cs="" w:ascii="yandex-sans" w:hAnsi="yandex-sans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3"/>
          <w:szCs w:val="22"/>
          <w:lang w:val="ru-RU" w:eastAsia="en-US" w:bidi="ar-SA"/>
        </w:rPr>
        <w:t>со стороны литер А (дальний шлюз от улицы Ленина)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.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Выезд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транспортных средств осуществляется на улицу Гастелло у литер В (возле площадки сбора ТКО, ближний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шлюз от улицы Ленина).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3"/>
        </w:rPr>
        <w:t>Въезд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автомобилей осуществляется в автоматизированном режиме с помощью звонка на мобильный GSM портал по тел. 8(98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9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)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7516498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. Звонок на портал бесплатный. Доступ к порталу предоставляется бесплатно собственникам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(нанимателям)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помещений по личному заявлению с указанием номера телефона, с которого будет осуществляться звонок и адреса электронной почты. </w:t>
      </w:r>
      <w:r>
        <w:rPr>
          <w:rFonts w:eastAsia="Calibri" w:cs="" w:ascii="yandex-sans" w:hAnsi="yandex-sans" w:cstheme="minorBidi" w:eastAsiaTheme="minorHAnsi"/>
          <w:b w:val="false"/>
          <w:i w:val="false"/>
          <w:caps w:val="false"/>
          <w:smallCaps w:val="false"/>
          <w:color w:val="000000"/>
          <w:spacing w:val="0"/>
          <w:kern w:val="0"/>
          <w:sz w:val="23"/>
          <w:szCs w:val="22"/>
          <w:lang w:val="ru-RU" w:eastAsia="en-US" w:bidi="ar-SA"/>
        </w:rPr>
        <w:t>Арендаторы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квартир могут получить временный доступ к порталу только по заявлению собственника на срок не более 1 месяца с возможностью продления. Въезд на личном транспорте строительных рабочих запрещен, кроме как для выгрузки материалов.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Въезд/выезд автомобилей такси, грузовых и автомобилей гостей осуществляется на срок не более, чем 60 минут. Всю ответственность за нахождение гостевого автомобиля на территории комплекса несет пригласивший собственник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(наниматель)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Для проезда необходимо набрать с зарегистрированного в УК мобильного номера номер GSM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портала. После прохождения звонка откроется первый шлагбаум шлюза. Автомобиль проезжает к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о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второму шлагбауму и останавливается. После закрытия первого шлагбаума открывается второй.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Запрещается въезд двух автомобилей в шлюз и стоянка автомобилей в зоне шлюза и непосредственно перед и за ним.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Если перед автомобилем в шлюзе уже стоит другое транспортное средство, то необходимо остановиться перед перв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ым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шлагбаум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ом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. В случае нарушения этого правила шлагбаум 2 не откроется!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Шлюз оборудован системой безопасности – ИК лучами и камерами системы видеонаблюдения.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bCs w:val="false"/>
          <w:i w:val="false"/>
          <w:caps w:val="false"/>
          <w:smallCaps w:val="false"/>
          <w:color w:val="000000"/>
          <w:spacing w:val="0"/>
          <w:sz w:val="23"/>
        </w:rPr>
        <w:t>При</w:t>
      </w: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3"/>
        </w:rPr>
        <w:t xml:space="preserve"> в</w:t>
      </w: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3"/>
        </w:rPr>
        <w:t>ыезд</w:t>
      </w:r>
      <w:r>
        <w:rPr>
          <w:rFonts w:ascii="yandex-sans" w:hAnsi="yandex-sans"/>
          <w:b/>
          <w:bCs/>
          <w:i w:val="false"/>
          <w:caps w:val="false"/>
          <w:smallCaps w:val="false"/>
          <w:color w:val="000000"/>
          <w:spacing w:val="0"/>
          <w:sz w:val="23"/>
        </w:rPr>
        <w:t>е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необходимо подъехать к шлагбауму, наехав на индукционную петлю 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(вмонтирована в дорожное покрытие) — шлагбаум откроется автоматически с одновременным открытием раздвижных ворот.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Вход/выход жителей осуществляется через калитку с электронным замком. Открывание производится RFID брелоком, приложив его к считывателю, расположенному на столбе в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ы</w:t>
      </w: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ездной группы. 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andex-sans" w:hAnsi="yandex-sans"/>
          <w:b w:val="false"/>
          <w:i w:val="false"/>
          <w:caps w:val="false"/>
          <w:smallCaps w:val="false"/>
          <w:color w:val="000000"/>
          <w:spacing w:val="0"/>
          <w:sz w:val="23"/>
        </w:rPr>
        <w:t>Запрещается въезд на территорию автомобилей, длина и высота которых превышает соответственно 7 и 3,6 м. На территорию комплекса пропускаются только те транспортные средства, которые прошли регистрацию в администрации УК, и вошедшие в списки регистрации автотранспорта, находящиеся у диспетчера. Парковка транспортных средств посетителей, прибывших к собственникам жилых/нежилых помещений, их уполномоченным лицам, осуществляется за шлагбаумом."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993" w:right="850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yandex-sans"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LibreOffice/6.4.1.2$Windows_x86 LibreOffice_project/4d224e95b98b138af42a64d84056446d09082932</Application>
  <Pages>1</Pages>
  <Words>337</Words>
  <Characters>2304</Characters>
  <CharactersWithSpaces>2632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2018-08-20T05:01:00Z</dcterms:created>
  <dc:creator>Екатерина</dc:creator>
  <dc:description/>
  <dc:language>ru-RU</dc:language>
  <cp:lastModifiedBy/>
  <cp:lastPrinted>2019-08-22T14:22:39Z</cp:lastPrinted>
  <dcterms:modified xsi:type="dcterms:W3CDTF">2021-01-15T15:06:34Z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